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A4" w:rsidRPr="008034A4" w:rsidRDefault="008034A4" w:rsidP="008034A4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b/>
          <w:sz w:val="24"/>
          <w:szCs w:val="24"/>
        </w:rPr>
        <w:t>Как ухаживать за ногами при сахарном диабете</w:t>
      </w:r>
    </w:p>
    <w:p w:rsidR="008034A4" w:rsidRPr="008034A4" w:rsidRDefault="008034A4" w:rsidP="008034A4">
      <w:pPr>
        <w:rPr>
          <w:rFonts w:ascii="Times New Roman" w:hAnsi="Times New Roman" w:cs="Times New Roman"/>
          <w:i/>
          <w:sz w:val="24"/>
          <w:szCs w:val="24"/>
        </w:rPr>
      </w:pPr>
      <w:r w:rsidRPr="008034A4">
        <w:rPr>
          <w:rFonts w:ascii="Times New Roman" w:hAnsi="Times New Roman" w:cs="Times New Roman"/>
          <w:i/>
          <w:sz w:val="24"/>
          <w:szCs w:val="24"/>
        </w:rPr>
        <w:t>Рекомендации эндокринолога областного диабетологического центра Силкиной Марии Игоревны.</w:t>
      </w:r>
    </w:p>
    <w:p w:rsidR="008034A4" w:rsidRPr="008034A4" w:rsidRDefault="008034A4" w:rsidP="008034A4">
      <w:pPr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Высокий уровень глюкозы в крови может вызвать поражение нервов, что, в свою очередь, может привести к снижению чувствительности ног. Поэтому люди с сахарным диабетом часто подвержены травмам и инфекциям ног. Раны могут плохо заживать и превращаться в язвы, что, в отсутствие должного лечения, может привести к печальным последствиям. Чтобы избежать возможных проблем, придерживайтесь следующих рекомендаций, чтобы ноги при сахарном диабете оставались здоровыми:</w:t>
      </w:r>
    </w:p>
    <w:p w:rsidR="008034A4" w:rsidRPr="008034A4" w:rsidRDefault="008034A4" w:rsidP="008034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34A4">
        <w:rPr>
          <w:rFonts w:ascii="Times New Roman" w:hAnsi="Times New Roman" w:cs="Times New Roman"/>
          <w:b/>
          <w:i/>
          <w:sz w:val="24"/>
          <w:szCs w:val="24"/>
        </w:rPr>
        <w:t>1.   Ежедневно осматривать ноги:</w:t>
      </w:r>
    </w:p>
    <w:p w:rsidR="008034A4" w:rsidRPr="008034A4" w:rsidRDefault="008034A4" w:rsidP="008034A4">
      <w:pPr>
        <w:pStyle w:val="a3"/>
        <w:numPr>
          <w:ilvl w:val="0"/>
          <w:numId w:val="1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Осматривать стопы, подошву стоп, ногти и промежутки между пальцами ног;</w:t>
      </w:r>
    </w:p>
    <w:p w:rsidR="008034A4" w:rsidRPr="008034A4" w:rsidRDefault="008034A4" w:rsidP="008034A4">
      <w:pPr>
        <w:pStyle w:val="a3"/>
        <w:numPr>
          <w:ilvl w:val="0"/>
          <w:numId w:val="1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Обращать внимание на порезы, изменения цвета кожи или ногтей, припухлости и деформацию стопы.</w:t>
      </w:r>
    </w:p>
    <w:p w:rsidR="008034A4" w:rsidRPr="008034A4" w:rsidRDefault="008034A4" w:rsidP="008034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34A4">
        <w:rPr>
          <w:rFonts w:ascii="Times New Roman" w:hAnsi="Times New Roman" w:cs="Times New Roman"/>
          <w:b/>
          <w:i/>
          <w:sz w:val="24"/>
          <w:szCs w:val="24"/>
        </w:rPr>
        <w:t>2.   Ежедневно мыть ноги водой комнатной температуры:</w:t>
      </w:r>
    </w:p>
    <w:p w:rsidR="008034A4" w:rsidRPr="008034A4" w:rsidRDefault="008034A4" w:rsidP="008034A4">
      <w:pPr>
        <w:pStyle w:val="a3"/>
        <w:numPr>
          <w:ilvl w:val="0"/>
          <w:numId w:val="2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Использовать увлажняющее мыло;</w:t>
      </w:r>
    </w:p>
    <w:p w:rsidR="008034A4" w:rsidRPr="008034A4" w:rsidRDefault="008034A4" w:rsidP="008034A4">
      <w:pPr>
        <w:pStyle w:val="a3"/>
        <w:numPr>
          <w:ilvl w:val="0"/>
          <w:numId w:val="2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Температура воды не должна быть выше 37-38°С (ее лучше измерить с помощью водного термометра, как для купания детей, или локтем, чтобы избежать ожога). Кроме того, ножные ванны не должны быть длительными, не более 5-7 минут — это делает кожу более уязвимой;</w:t>
      </w:r>
    </w:p>
    <w:p w:rsidR="008034A4" w:rsidRPr="008034A4" w:rsidRDefault="008034A4" w:rsidP="008034A4">
      <w:pPr>
        <w:pStyle w:val="a3"/>
        <w:numPr>
          <w:ilvl w:val="0"/>
          <w:numId w:val="2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Протирайте ноги мягким полотенцем, особенно тщательно — промежутки между пальцами, так как влажная среда является хорошей почвой для грибков;</w:t>
      </w:r>
    </w:p>
    <w:p w:rsidR="008034A4" w:rsidRPr="008034A4" w:rsidRDefault="008034A4" w:rsidP="008034A4">
      <w:pPr>
        <w:pStyle w:val="a3"/>
        <w:numPr>
          <w:ilvl w:val="0"/>
          <w:numId w:val="2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Не забывайте наносить увлажняющий полужирный крем, хорошо, если в составе крема будет 5-10% мочевины. Однако не втирать его между пальцев ног, где влажность способствует росту микроорганизмов.</w:t>
      </w:r>
    </w:p>
    <w:p w:rsidR="008034A4" w:rsidRPr="008034A4" w:rsidRDefault="008034A4" w:rsidP="008034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 xml:space="preserve"> </w:t>
      </w:r>
      <w:r w:rsidRPr="008034A4">
        <w:rPr>
          <w:rFonts w:ascii="Times New Roman" w:hAnsi="Times New Roman" w:cs="Times New Roman"/>
          <w:b/>
          <w:i/>
          <w:sz w:val="24"/>
          <w:szCs w:val="24"/>
        </w:rPr>
        <w:t>3.  Ухаживать за ногтями на ногах:</w:t>
      </w:r>
    </w:p>
    <w:p w:rsidR="008034A4" w:rsidRPr="008034A4" w:rsidRDefault="008034A4" w:rsidP="008034A4">
      <w:pPr>
        <w:pStyle w:val="a3"/>
        <w:numPr>
          <w:ilvl w:val="0"/>
          <w:numId w:val="3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Обрабатывать ногти следует с помощью личной пилки. Это позволит не только избежать травматизации, но и сформировать правильный, горизонтальный край ногтя, оставляя нетронутыми его уголки, что поможет избежать врастание.</w:t>
      </w:r>
    </w:p>
    <w:p w:rsidR="008034A4" w:rsidRPr="008034A4" w:rsidRDefault="008034A4" w:rsidP="008034A4">
      <w:pPr>
        <w:pStyle w:val="a3"/>
        <w:numPr>
          <w:ilvl w:val="0"/>
          <w:numId w:val="3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В случае появления ран, раздражения, трещин или ороговения кожи ни в коем случае не пытайтесь самостоятельно применить пемзу, мозольный пластырь или подушечки / иные средства для удаления мозолей, а лучше сразу обратитесь за помощью к врачу;</w:t>
      </w:r>
    </w:p>
    <w:p w:rsidR="008034A4" w:rsidRPr="008034A4" w:rsidRDefault="008034A4" w:rsidP="008034A4">
      <w:pPr>
        <w:pStyle w:val="a3"/>
        <w:numPr>
          <w:ilvl w:val="0"/>
          <w:numId w:val="3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Используйте неагрессивные дезинфицирующие средства с последующим наложением стерильной повязки (в домашней «аптечке» хорошо иметь водный раствор Хлоргексидина биглюконата 0.05%), а вот анилиновыми красителями (спиртовой раствор йода, «зелёнка», фукорцин, марганцовка) при сахарном диабете лучше не пользоваться.</w:t>
      </w:r>
    </w:p>
    <w:p w:rsidR="008034A4" w:rsidRPr="008034A4" w:rsidRDefault="008034A4" w:rsidP="008034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34A4">
        <w:rPr>
          <w:rFonts w:ascii="Times New Roman" w:hAnsi="Times New Roman" w:cs="Times New Roman"/>
          <w:b/>
          <w:i/>
          <w:sz w:val="24"/>
          <w:szCs w:val="24"/>
        </w:rPr>
        <w:lastRenderedPageBreak/>
        <w:t>4.   Защищайте ноги от жары и холода:</w:t>
      </w:r>
    </w:p>
    <w:p w:rsidR="008034A4" w:rsidRPr="008034A4" w:rsidRDefault="008034A4" w:rsidP="008034A4">
      <w:pPr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 xml:space="preserve">        Избегайте холодных и горячих компрессов на ноги, поскольку у них может быть снижена чувствительность. Не грейте ноги возле обогревательных электрических приборов, батареи.</w:t>
      </w:r>
    </w:p>
    <w:p w:rsidR="008034A4" w:rsidRPr="008034A4" w:rsidRDefault="008034A4" w:rsidP="008034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34A4">
        <w:rPr>
          <w:rFonts w:ascii="Times New Roman" w:hAnsi="Times New Roman" w:cs="Times New Roman"/>
          <w:b/>
          <w:i/>
          <w:sz w:val="24"/>
          <w:szCs w:val="24"/>
        </w:rPr>
        <w:t>5.   Всегда носите удобную обувь и носки:</w:t>
      </w:r>
    </w:p>
    <w:p w:rsidR="008034A4" w:rsidRPr="008034A4" w:rsidRDefault="008034A4" w:rsidP="008034A4">
      <w:pPr>
        <w:pStyle w:val="a3"/>
        <w:numPr>
          <w:ilvl w:val="0"/>
          <w:numId w:val="4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Никогда не ходите босиком, даже дома;</w:t>
      </w:r>
    </w:p>
    <w:p w:rsidR="008034A4" w:rsidRPr="008034A4" w:rsidRDefault="008034A4" w:rsidP="008034A4">
      <w:pPr>
        <w:pStyle w:val="a3"/>
        <w:numPr>
          <w:ilvl w:val="0"/>
          <w:numId w:val="4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Новая обувь должна хорошо сидеть при покупке. Поэтому выбирайте обувь вечером, когда ноги немного отекают, и приобретайте ту обувь, которая подходит по всем параметрам;</w:t>
      </w:r>
    </w:p>
    <w:p w:rsidR="008034A4" w:rsidRPr="008034A4" w:rsidRDefault="008034A4" w:rsidP="008034A4">
      <w:pPr>
        <w:pStyle w:val="a3"/>
        <w:numPr>
          <w:ilvl w:val="0"/>
          <w:numId w:val="4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Постепенно разнашивайте новую обувь, надевая её на 1–2 часа в день. Каблук должен быть устойчивым широким не выше 4-5 см;</w:t>
      </w:r>
    </w:p>
    <w:p w:rsidR="008034A4" w:rsidRPr="008034A4" w:rsidRDefault="008034A4" w:rsidP="008034A4">
      <w:pPr>
        <w:pStyle w:val="a3"/>
        <w:numPr>
          <w:ilvl w:val="0"/>
          <w:numId w:val="4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Носите хлопковые или шерстяные носки, чтобы ноги оставались сухими;</w:t>
      </w:r>
    </w:p>
    <w:p w:rsidR="008034A4" w:rsidRPr="008034A4" w:rsidRDefault="008034A4" w:rsidP="008034A4">
      <w:pPr>
        <w:pStyle w:val="a3"/>
        <w:numPr>
          <w:ilvl w:val="0"/>
          <w:numId w:val="4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Перед тем, как надеть обувь, убедитесь, что внутри ноге ничего не будет мешать. Проверьте, что стелька обуви гладкая, а в самой обуви нет предметов, которые могут вызвать травму или раздражение;</w:t>
      </w:r>
    </w:p>
    <w:p w:rsidR="008034A4" w:rsidRPr="008034A4" w:rsidRDefault="008034A4" w:rsidP="008034A4">
      <w:pPr>
        <w:pStyle w:val="a3"/>
        <w:numPr>
          <w:ilvl w:val="0"/>
          <w:numId w:val="4"/>
        </w:numPr>
        <w:spacing w:line="30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Ноги при диабете требуют поддерживающей, защитной обуви: избегайте носить сандалии, обувь с открытой пяткой или пальцами, деформированную обувь.</w:t>
      </w:r>
    </w:p>
    <w:p w:rsidR="008034A4" w:rsidRPr="008034A4" w:rsidRDefault="008034A4" w:rsidP="008034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34A4">
        <w:rPr>
          <w:rFonts w:ascii="Times New Roman" w:hAnsi="Times New Roman" w:cs="Times New Roman"/>
          <w:b/>
          <w:i/>
          <w:sz w:val="24"/>
          <w:szCs w:val="24"/>
        </w:rPr>
        <w:t>6.   Бросьте курить: табак снижает циркуляцию крови в ногах, что может привести к возникновению осложнений.</w:t>
      </w:r>
    </w:p>
    <w:p w:rsidR="00D037F3" w:rsidRPr="008034A4" w:rsidRDefault="008034A4" w:rsidP="008034A4">
      <w:pPr>
        <w:rPr>
          <w:rFonts w:ascii="Times New Roman" w:hAnsi="Times New Roman" w:cs="Times New Roman"/>
          <w:sz w:val="24"/>
          <w:szCs w:val="24"/>
        </w:rPr>
      </w:pPr>
      <w:r w:rsidRPr="008034A4">
        <w:rPr>
          <w:rFonts w:ascii="Times New Roman" w:hAnsi="Times New Roman" w:cs="Times New Roman"/>
          <w:sz w:val="24"/>
          <w:szCs w:val="24"/>
        </w:rPr>
        <w:t>Если рана или язва на стопе все-таки образовалась, нельзя использовать солевые ванночки, ногу с раной/язвой не мочить, обязательно проводить полную разгрузку стопы (костыли или коляска отлично подойдут, дома и на улице), не заниматься самолечением, а незамедлительно обратиться к эндокринологу и хирургу в кабинет «Диабетическая стопа» для дообследования и назначения лечения.</w:t>
      </w:r>
    </w:p>
    <w:sectPr w:rsidR="00D037F3" w:rsidRPr="008034A4" w:rsidSect="00D0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EB2"/>
    <w:multiLevelType w:val="hybridMultilevel"/>
    <w:tmpl w:val="D9CA9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95C51"/>
    <w:multiLevelType w:val="hybridMultilevel"/>
    <w:tmpl w:val="A224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574E1"/>
    <w:multiLevelType w:val="hybridMultilevel"/>
    <w:tmpl w:val="7BEA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E0C06"/>
    <w:multiLevelType w:val="hybridMultilevel"/>
    <w:tmpl w:val="FB34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defaultTabStop w:val="708"/>
  <w:characterSpacingControl w:val="doNotCompress"/>
  <w:compat/>
  <w:rsids>
    <w:rsidRoot w:val="008034A4"/>
    <w:rsid w:val="008034A4"/>
    <w:rsid w:val="00D0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2023-11-16T09:16:00Z</dcterms:created>
  <dcterms:modified xsi:type="dcterms:W3CDTF">2023-11-16T09:23:00Z</dcterms:modified>
</cp:coreProperties>
</file>